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1FD" w:rsidRDefault="005311FD">
      <w:pPr>
        <w:pBdr>
          <w:top w:val="single" w:sz="4" w:space="1" w:color="auto"/>
          <w:left w:val="single" w:sz="4" w:space="4" w:color="auto"/>
          <w:bottom w:val="single" w:sz="4" w:space="1" w:color="auto"/>
          <w:right w:val="single" w:sz="4" w:space="4" w:color="auto"/>
        </w:pBdr>
        <w:jc w:val="center"/>
      </w:pPr>
      <w:r>
        <w:t>Task Definition</w:t>
      </w:r>
    </w:p>
    <w:p w:rsidR="005311FD" w:rsidRDefault="005311FD"/>
    <w:p w:rsidR="005311FD" w:rsidRDefault="005311FD">
      <w:r>
        <w:t xml:space="preserve">Task ID: </w:t>
      </w:r>
      <w:r>
        <w:tab/>
        <w:t>810</w:t>
      </w:r>
    </w:p>
    <w:p w:rsidR="005311FD" w:rsidRDefault="005311FD">
      <w:r>
        <w:t xml:space="preserve">Task Title: </w:t>
      </w:r>
      <w:r>
        <w:tab/>
        <w:t>Update Sifyb Media manager to support Hi-Resolution images</w:t>
      </w:r>
    </w:p>
    <w:p w:rsidR="005311FD" w:rsidRDefault="005311FD">
      <w:r>
        <w:t>Version:</w:t>
      </w:r>
      <w:r>
        <w:tab/>
        <w:t>1</w:t>
      </w:r>
      <w:r w:rsidRPr="00961D84">
        <w:t xml:space="preserve"> </w:t>
      </w:r>
      <w:r w:rsidRPr="00961D84">
        <w:tab/>
      </w:r>
      <w:r>
        <w:tab/>
        <w:t>29</w:t>
      </w:r>
      <w:r w:rsidRPr="00961D84">
        <w:t>/11/2010</w:t>
      </w:r>
      <w:r>
        <w:t xml:space="preserve"> </w:t>
      </w:r>
    </w:p>
    <w:p w:rsidR="005311FD" w:rsidRDefault="005311FD">
      <w:r>
        <w:t xml:space="preserve">Task Owner: </w:t>
      </w:r>
      <w:r>
        <w:tab/>
        <w:t>Lindsay Scott</w:t>
      </w:r>
    </w:p>
    <w:p w:rsidR="005311FD" w:rsidRDefault="005311FD"/>
    <w:p w:rsidR="005311FD" w:rsidRDefault="005311FD">
      <w:r>
        <w:t>Task status:</w:t>
      </w:r>
    </w:p>
    <w:p w:rsidR="005311FD" w:rsidRDefault="005311FD"/>
    <w:p w:rsidR="005311FD" w:rsidRDefault="00531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48"/>
        <w:gridCol w:w="2448"/>
      </w:tblGrid>
      <w:tr w:rsidR="005311FD">
        <w:tc>
          <w:tcPr>
            <w:tcW w:w="2448" w:type="dxa"/>
          </w:tcPr>
          <w:p w:rsidR="005311FD" w:rsidRDefault="005311FD">
            <w:r>
              <w:t>Analysis:</w:t>
            </w:r>
          </w:p>
        </w:tc>
        <w:tc>
          <w:tcPr>
            <w:tcW w:w="2448" w:type="dxa"/>
          </w:tcPr>
          <w:p w:rsidR="005311FD" w:rsidRDefault="005311FD">
            <w:r>
              <w:t>Lindsay Scott</w:t>
            </w:r>
          </w:p>
        </w:tc>
      </w:tr>
      <w:tr w:rsidR="005311FD">
        <w:tc>
          <w:tcPr>
            <w:tcW w:w="2448" w:type="dxa"/>
          </w:tcPr>
          <w:p w:rsidR="005311FD" w:rsidRDefault="005311FD">
            <w:r>
              <w:t xml:space="preserve">Development: </w:t>
            </w:r>
          </w:p>
        </w:tc>
        <w:tc>
          <w:tcPr>
            <w:tcW w:w="2448" w:type="dxa"/>
          </w:tcPr>
          <w:p w:rsidR="005311FD" w:rsidRDefault="005311FD"/>
        </w:tc>
      </w:tr>
      <w:tr w:rsidR="005311FD">
        <w:tc>
          <w:tcPr>
            <w:tcW w:w="2448" w:type="dxa"/>
          </w:tcPr>
          <w:p w:rsidR="005311FD" w:rsidRDefault="005311FD">
            <w:r>
              <w:t>Final Test:</w:t>
            </w:r>
          </w:p>
        </w:tc>
        <w:tc>
          <w:tcPr>
            <w:tcW w:w="2448" w:type="dxa"/>
          </w:tcPr>
          <w:p w:rsidR="005311FD" w:rsidRDefault="005311FD"/>
        </w:tc>
      </w:tr>
    </w:tbl>
    <w:p w:rsidR="005311FD" w:rsidRDefault="005311FD"/>
    <w:p w:rsidR="005311FD" w:rsidRDefault="005311FD">
      <w:r>
        <w:t>Task Resources:  Estimate</w:t>
      </w:r>
    </w:p>
    <w:p w:rsidR="005311FD" w:rsidRDefault="005311FD">
      <w:pPr>
        <w:ind w:left="720" w:firstLine="720"/>
        <w:rPr>
          <w:i/>
          <w:iCs/>
        </w:rPr>
      </w:pPr>
    </w:p>
    <w:p w:rsidR="005311FD" w:rsidRPr="00FC2945" w:rsidRDefault="005311FD">
      <w:pPr>
        <w:rPr>
          <w:b/>
          <w:u w:val="single"/>
        </w:rPr>
      </w:pPr>
      <w:r w:rsidRPr="00FC2945">
        <w:rPr>
          <w:b/>
          <w:u w:val="single"/>
        </w:rPr>
        <w:t>Task Description and scope:</w:t>
      </w:r>
    </w:p>
    <w:p w:rsidR="005311FD" w:rsidRDefault="005311FD"/>
    <w:p w:rsidR="005311FD" w:rsidRDefault="005311FD" w:rsidP="00784566">
      <w:r>
        <w:t xml:space="preserve">The Sifyb media manager must be updated to support the storage of high resolution (hires) images (Eg .tif, .jpg, .eps….).  These hires images will later be extracted from the Media manager database for use on the Armstrong Corporate web site.  This document will describe the update needed for storage of the documents only.  The Media manager application should be updated as follows: </w:t>
      </w:r>
    </w:p>
    <w:p w:rsidR="005311FD" w:rsidRDefault="005311FD" w:rsidP="00784566"/>
    <w:p w:rsidR="005311FD" w:rsidRDefault="005311FD" w:rsidP="0044457F">
      <w:pPr>
        <w:pStyle w:val="ListParagraph"/>
        <w:numPr>
          <w:ilvl w:val="0"/>
          <w:numId w:val="6"/>
        </w:numPr>
      </w:pPr>
      <w:r>
        <w:t xml:space="preserve">The </w:t>
      </w:r>
      <w:r w:rsidRPr="00FC29BD">
        <w:rPr>
          <w:color w:val="FF0000"/>
        </w:rPr>
        <w:t>‘</w:t>
      </w:r>
      <w:r w:rsidRPr="0044457F">
        <w:rPr>
          <w:color w:val="FF0000"/>
        </w:rPr>
        <w:t>Media information</w:t>
      </w:r>
      <w:r>
        <w:rPr>
          <w:color w:val="FF0000"/>
        </w:rPr>
        <w:t>’</w:t>
      </w:r>
      <w:r w:rsidRPr="0044457F">
        <w:rPr>
          <w:color w:val="FF0000"/>
        </w:rPr>
        <w:t xml:space="preserve"> </w:t>
      </w:r>
      <w:r>
        <w:t>f</w:t>
      </w:r>
      <w:r w:rsidRPr="00FC29BD">
        <w:t>orm</w:t>
      </w:r>
      <w:r>
        <w:t xml:space="preserve"> displayed by the Add/Edit buttons should include a </w:t>
      </w:r>
      <w:r w:rsidRPr="00FC29BD">
        <w:rPr>
          <w:color w:val="0070C0"/>
        </w:rPr>
        <w:t>fourth image file type of ‘High’</w:t>
      </w:r>
      <w:r>
        <w:t xml:space="preserve">.  </w:t>
      </w:r>
    </w:p>
    <w:p w:rsidR="005311FD" w:rsidRDefault="005311FD" w:rsidP="0044457F">
      <w:pPr>
        <w:pStyle w:val="ListParagraph"/>
        <w:numPr>
          <w:ilvl w:val="0"/>
          <w:numId w:val="6"/>
        </w:numPr>
      </w:pPr>
      <w:r>
        <w:t xml:space="preserve">The </w:t>
      </w:r>
      <w:r w:rsidRPr="00FC29BD">
        <w:rPr>
          <w:color w:val="00B050"/>
        </w:rPr>
        <w:t>‘File attachment’</w:t>
      </w:r>
      <w:r>
        <w:t xml:space="preserve"> form should include a </w:t>
      </w:r>
      <w:r w:rsidRPr="00FC29BD">
        <w:rPr>
          <w:color w:val="0070C0"/>
        </w:rPr>
        <w:t>fourth tab</w:t>
      </w:r>
      <w:r>
        <w:t xml:space="preserve"> for the hires image selected</w:t>
      </w:r>
    </w:p>
    <w:p w:rsidR="005311FD" w:rsidRDefault="005311FD" w:rsidP="00784566"/>
    <w:p w:rsidR="005311FD" w:rsidRDefault="005311FD">
      <w:r w:rsidRPr="00C905DF">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381.75pt;height:308.25pt;visibility:visible">
            <v:imagedata r:id="rId5" o:title=""/>
          </v:shape>
        </w:pict>
      </w:r>
    </w:p>
    <w:p w:rsidR="005311FD" w:rsidRPr="006E11E3" w:rsidRDefault="005311FD">
      <w:pPr>
        <w:rPr>
          <w:b/>
          <w:u w:val="single"/>
        </w:rPr>
      </w:pPr>
      <w:r>
        <w:t xml:space="preserve">Because hires images can be many megabytes, the actual method and process of storing the hires image should differ from other image types.  </w:t>
      </w:r>
      <w:r w:rsidRPr="006E11E3">
        <w:rPr>
          <w:b/>
          <w:u w:val="single"/>
        </w:rPr>
        <w:t>The process should use the asynchronous file transfer process recently developed for the Document Archiving application.</w:t>
      </w:r>
    </w:p>
    <w:p w:rsidR="005311FD" w:rsidRPr="006E11E3" w:rsidRDefault="005311FD">
      <w:pPr>
        <w:rPr>
          <w:b/>
          <w:u w:val="single"/>
        </w:rPr>
      </w:pPr>
    </w:p>
    <w:p w:rsidR="005311FD" w:rsidRDefault="005311FD">
      <w:pPr>
        <w:rPr>
          <w:u w:val="single"/>
        </w:rPr>
      </w:pPr>
    </w:p>
    <w:p w:rsidR="005311FD" w:rsidRPr="008A789C" w:rsidRDefault="005311FD">
      <w:r w:rsidRPr="008A789C">
        <w:t>Media display/Download</w:t>
      </w:r>
      <w:r>
        <w:t xml:space="preserve"> form</w:t>
      </w:r>
      <w:r w:rsidRPr="008A789C">
        <w:t>:</w:t>
      </w:r>
    </w:p>
    <w:p w:rsidR="005311FD" w:rsidRDefault="005311FD">
      <w:pPr>
        <w:rPr>
          <w:u w:val="single"/>
        </w:rPr>
      </w:pPr>
      <w:r w:rsidRPr="00C905DF">
        <w:rPr>
          <w:noProof/>
          <w:u w:val="single"/>
          <w:lang w:val="en-US"/>
        </w:rPr>
        <w:pict>
          <v:shape id="Picture 6" o:spid="_x0000_i1026" type="#_x0000_t75" style="width:402.75pt;height:339pt;visibility:visible">
            <v:imagedata r:id="rId6" o:title=""/>
          </v:shape>
        </w:pict>
      </w:r>
    </w:p>
    <w:p w:rsidR="005311FD" w:rsidRDefault="005311FD">
      <w:r w:rsidRPr="008A789C">
        <w:t>This form should have a</w:t>
      </w:r>
      <w:r>
        <w:t xml:space="preserve"> fourth radio button added for the hires images, but the image preview should be ‘disabled’ to avoid the high network traffic in moving the image to the form – Instead display a Message box(OK) as follows ‘High resolution images cannot be previewed – Save to disk only allowed’.  </w:t>
      </w:r>
    </w:p>
    <w:p w:rsidR="005311FD" w:rsidRDefault="005311FD"/>
    <w:p w:rsidR="005311FD" w:rsidRDefault="005311FD">
      <w:r>
        <w:t xml:space="preserve">Selecting the Hires radio button and clicking the Save Icon should display a Message box (Yes/No) ‘Are you sure – This operation may take a long time’. </w:t>
      </w:r>
    </w:p>
    <w:p w:rsidR="005311FD" w:rsidRDefault="005311FD"/>
    <w:p w:rsidR="005311FD" w:rsidRPr="008A789C" w:rsidRDefault="005311FD">
      <w:r>
        <w:t xml:space="preserve">Responding Yes to this message will prompt the user to save the hires image to a folder on his workstation (Same as other image functionality), Responding No will abort the save operation. </w:t>
      </w:r>
    </w:p>
    <w:p w:rsidR="005311FD" w:rsidRDefault="005311FD"/>
    <w:p w:rsidR="005311FD" w:rsidRDefault="005311FD"/>
    <w:p w:rsidR="005311FD" w:rsidRDefault="005311FD"/>
    <w:p w:rsidR="005311FD" w:rsidRDefault="005311FD"/>
    <w:p w:rsidR="005311FD" w:rsidRDefault="005311FD"/>
    <w:p w:rsidR="005311FD" w:rsidRPr="00425871" w:rsidRDefault="005311FD">
      <w:pPr>
        <w:rPr>
          <w:u w:val="single"/>
        </w:rPr>
      </w:pPr>
      <w:r w:rsidRPr="00425871">
        <w:rPr>
          <w:u w:val="single"/>
        </w:rPr>
        <w:t>Task Limitations and constraints:</w:t>
      </w:r>
    </w:p>
    <w:p w:rsidR="005311FD" w:rsidRDefault="005311FD"/>
    <w:p w:rsidR="005311FD" w:rsidRPr="00425871" w:rsidRDefault="005311FD">
      <w:pPr>
        <w:rPr>
          <w:u w:val="single"/>
        </w:rPr>
      </w:pPr>
      <w:r w:rsidRPr="00425871">
        <w:rPr>
          <w:u w:val="single"/>
        </w:rPr>
        <w:t>Task Solution Description:</w:t>
      </w:r>
    </w:p>
    <w:p w:rsidR="005311FD" w:rsidRDefault="005311FD"/>
    <w:p w:rsidR="005311FD" w:rsidRDefault="005311FD">
      <w:pPr>
        <w:rPr>
          <w:u w:val="single"/>
        </w:rPr>
      </w:pPr>
      <w:r w:rsidRPr="00425871">
        <w:rPr>
          <w:u w:val="single"/>
        </w:rPr>
        <w:t>Task Technical Solution Description:</w:t>
      </w:r>
    </w:p>
    <w:p w:rsidR="005311FD" w:rsidRPr="00425871" w:rsidRDefault="005311FD">
      <w:pPr>
        <w:rPr>
          <w:u w:val="single"/>
        </w:rPr>
      </w:pPr>
    </w:p>
    <w:p w:rsidR="005311FD" w:rsidRPr="003B4588" w:rsidRDefault="005311FD">
      <w:pPr>
        <w:rPr>
          <w:b/>
        </w:rPr>
      </w:pPr>
      <w:r w:rsidRPr="003B4588">
        <w:rPr>
          <w:b/>
        </w:rPr>
        <w:t>HiRes files upload</w:t>
      </w:r>
      <w:r>
        <w:rPr>
          <w:b/>
        </w:rPr>
        <w:t xml:space="preserve"> into SQL</w:t>
      </w:r>
      <w:r w:rsidRPr="003B4588">
        <w:rPr>
          <w:b/>
        </w:rPr>
        <w:t>.</w:t>
      </w:r>
    </w:p>
    <w:p w:rsidR="005311FD" w:rsidRPr="003B4588" w:rsidRDefault="005311FD">
      <w:r>
        <w:t>There is a special way upload big picture. When the user selects file on HiRes tab then upload is done by copying file onto remote computer. Before the file is sent it is zipped by ArmZip functionality. Remote computer is identified from a_config entry “MMG_DocumentServerDir_XX” where XX is a country of a user obtained from Security_Identity table. Then the path is mapped to Network drive. Network drive is unmapped when not needed. The idea is to have special computer per country where filecopy is much quicker than upload onto sql server.</w:t>
      </w:r>
    </w:p>
    <w:p w:rsidR="005311FD" w:rsidRDefault="005311FD">
      <w:r>
        <w:t>On the remote machine there must run windows service (</w:t>
      </w:r>
      <w:r>
        <w:rPr>
          <w:rFonts w:ascii="Courier New" w:hAnsi="Courier New" w:cs="Courier New"/>
          <w:noProof/>
          <w:color w:val="A31515"/>
          <w:sz w:val="20"/>
          <w:szCs w:val="20"/>
          <w:lang w:val="en-US"/>
        </w:rPr>
        <w:t>MedMngr_Service</w:t>
      </w:r>
      <w:r>
        <w:t>) which periodically check if the file is uploaded onto his local directory. This service will then upload file into SQL.</w:t>
      </w:r>
    </w:p>
    <w:p w:rsidR="005311FD" w:rsidRDefault="005311FD"/>
    <w:p w:rsidR="005311FD" w:rsidRPr="00C863F9" w:rsidRDefault="005311FD">
      <w:pPr>
        <w:rPr>
          <w:b/>
        </w:rPr>
      </w:pPr>
      <w:r w:rsidRPr="00C863F9">
        <w:rPr>
          <w:b/>
        </w:rPr>
        <w:t>A_Config configuration:</w:t>
      </w:r>
    </w:p>
    <w:p w:rsidR="005311FD" w:rsidRDefault="005311FD">
      <w:r w:rsidRPr="00C863F9">
        <w:rPr>
          <w:b/>
        </w:rPr>
        <w:t>MMG_DocumentServerDir_XX</w:t>
      </w:r>
      <w:r>
        <w:t xml:space="preserve"> format:</w:t>
      </w:r>
    </w:p>
    <w:p w:rsidR="005311FD" w:rsidRDefault="005311FD">
      <w:r>
        <w:t>REMOTE_PATH</w:t>
      </w:r>
      <w:r w:rsidRPr="00C863F9">
        <w:t>®©</w:t>
      </w:r>
      <w:r>
        <w:t>LOGIN</w:t>
      </w:r>
      <w:r w:rsidRPr="00C863F9">
        <w:t>®©</w:t>
      </w:r>
      <w:r>
        <w:t>PASSWORD®©MAPPED_DRIVE</w:t>
      </w:r>
    </w:p>
    <w:p w:rsidR="005311FD" w:rsidRDefault="005311FD">
      <w:r>
        <w:t>XX … country from Security_Identity</w:t>
      </w:r>
    </w:p>
    <w:p w:rsidR="005311FD" w:rsidRDefault="005311FD">
      <w:r>
        <w:t>REMOTE_PATH … full path to a directory on a remote computer</w:t>
      </w:r>
    </w:p>
    <w:p w:rsidR="005311FD" w:rsidRDefault="005311FD">
      <w:r>
        <w:t>LOGIN, PASSWORD … user authentification to access the directory</w:t>
      </w:r>
    </w:p>
    <w:p w:rsidR="005311FD" w:rsidRDefault="005311FD">
      <w:r>
        <w:t>MAPPED_DRIVE … Letter to use to map network drive on local machine</w:t>
      </w:r>
    </w:p>
    <w:p w:rsidR="005311FD" w:rsidRDefault="005311FD"/>
    <w:p w:rsidR="005311FD" w:rsidRPr="00C863F9" w:rsidRDefault="005311FD">
      <w:r>
        <w:t>Example: “</w:t>
      </w:r>
      <w:r w:rsidRPr="00C863F9">
        <w:t>\\10.68.16.36\DEBUG_MMG_Blobs®©</w:t>
      </w:r>
      <w:r>
        <w:t>user</w:t>
      </w:r>
      <w:r w:rsidRPr="00C863F9">
        <w:t>®©</w:t>
      </w:r>
      <w:r>
        <w:t>passw</w:t>
      </w:r>
      <w:r w:rsidRPr="00C863F9">
        <w:t>®©Q:</w:t>
      </w:r>
      <w:r>
        <w:t>”</w:t>
      </w:r>
    </w:p>
    <w:p w:rsidR="005311FD" w:rsidRPr="00C863F9" w:rsidRDefault="005311FD"/>
    <w:p w:rsidR="005311FD" w:rsidRPr="00C863F9" w:rsidRDefault="005311FD">
      <w:r w:rsidRPr="00C863F9">
        <w:rPr>
          <w:b/>
        </w:rPr>
        <w:t>MMG_ServiceDir</w:t>
      </w:r>
      <w:r>
        <w:t xml:space="preserve"> … used by service to identify where the files are stored.</w:t>
      </w:r>
    </w:p>
    <w:p w:rsidR="005311FD" w:rsidRDefault="005311FD"/>
    <w:p w:rsidR="005311FD" w:rsidRDefault="005311FD">
      <w:r>
        <w:t>Example: “</w:t>
      </w:r>
      <w:r w:rsidRPr="00C863F9">
        <w:t>D:\ARM_APPS\MMG_Service\DEBUG_MMG_Blobs</w:t>
      </w:r>
      <w:r>
        <w:t>”</w:t>
      </w:r>
    </w:p>
    <w:p w:rsidR="005311FD" w:rsidRDefault="005311FD"/>
    <w:p w:rsidR="005311FD" w:rsidRPr="00C863F9" w:rsidRDefault="005311FD">
      <w:r>
        <w:t xml:space="preserve">Figure1 </w:t>
      </w:r>
    </w:p>
    <w:p w:rsidR="005311FD" w:rsidRDefault="005311FD">
      <w:r>
        <w:pict>
          <v:shape id="_x0000_i1027" type="#_x0000_t75" style="width:419.25pt;height:179.25pt">
            <v:imagedata r:id="rId7" o:title=""/>
          </v:shape>
        </w:pict>
      </w:r>
    </w:p>
    <w:p w:rsidR="005311FD" w:rsidRDefault="005311FD"/>
    <w:p w:rsidR="005311FD" w:rsidRPr="00425871" w:rsidRDefault="005311FD">
      <w:pPr>
        <w:rPr>
          <w:u w:val="single"/>
        </w:rPr>
      </w:pPr>
      <w:r w:rsidRPr="00425871">
        <w:rPr>
          <w:u w:val="single"/>
        </w:rPr>
        <w:t>Task Test Description</w:t>
      </w:r>
    </w:p>
    <w:p w:rsidR="005311FD" w:rsidRDefault="005311FD"/>
    <w:p w:rsidR="005311FD" w:rsidRPr="00425871" w:rsidRDefault="005311FD">
      <w:pPr>
        <w:rPr>
          <w:u w:val="single"/>
        </w:rPr>
      </w:pPr>
      <w:r w:rsidRPr="00425871">
        <w:rPr>
          <w:u w:val="single"/>
        </w:rPr>
        <w:t>Task Test Result</w:t>
      </w:r>
    </w:p>
    <w:sectPr w:rsidR="005311FD" w:rsidRPr="00425871" w:rsidSect="00A165F4">
      <w:pgSz w:w="11906" w:h="16838"/>
      <w:pgMar w:top="1440" w:right="1080" w:bottom="1440" w:left="1080"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81A5A"/>
    <w:multiLevelType w:val="hybridMultilevel"/>
    <w:tmpl w:val="12DC047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2C0D184D"/>
    <w:multiLevelType w:val="hybridMultilevel"/>
    <w:tmpl w:val="C29ECA8E"/>
    <w:lvl w:ilvl="0" w:tplc="6068E152">
      <w:start w:val="21"/>
      <w:numFmt w:val="decimal"/>
      <w:lvlText w:val="%1"/>
      <w:lvlJc w:val="left"/>
      <w:pPr>
        <w:tabs>
          <w:tab w:val="num" w:pos="1800"/>
        </w:tabs>
        <w:ind w:left="1800" w:hanging="144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FF9170A"/>
    <w:multiLevelType w:val="hybridMultilevel"/>
    <w:tmpl w:val="24B46AB0"/>
    <w:lvl w:ilvl="0" w:tplc="66D68D5A">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
    <w:nsid w:val="327455A9"/>
    <w:multiLevelType w:val="hybridMultilevel"/>
    <w:tmpl w:val="5FCC9224"/>
    <w:lvl w:ilvl="0" w:tplc="2438CDA8">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EE320CE"/>
    <w:multiLevelType w:val="hybridMultilevel"/>
    <w:tmpl w:val="657A96FA"/>
    <w:lvl w:ilvl="0" w:tplc="D2883FEA">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10E5937"/>
    <w:multiLevelType w:val="hybridMultilevel"/>
    <w:tmpl w:val="8836FFA4"/>
    <w:lvl w:ilvl="0" w:tplc="9B300D5A">
      <w:start w:val="26"/>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06"/>
  <w:defaultTabStop w:val="720"/>
  <w:drawingGridHorizontalSpacing w:val="120"/>
  <w:displayHorizontalDrawingGridEvery w:val="2"/>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3DDA"/>
    <w:rsid w:val="00000172"/>
    <w:rsid w:val="00024BCA"/>
    <w:rsid w:val="00091008"/>
    <w:rsid w:val="00092862"/>
    <w:rsid w:val="001C3B3C"/>
    <w:rsid w:val="001F2336"/>
    <w:rsid w:val="0020470D"/>
    <w:rsid w:val="002515ED"/>
    <w:rsid w:val="00345787"/>
    <w:rsid w:val="0036004F"/>
    <w:rsid w:val="003B4588"/>
    <w:rsid w:val="003C1D22"/>
    <w:rsid w:val="00425871"/>
    <w:rsid w:val="00433AEF"/>
    <w:rsid w:val="0044457F"/>
    <w:rsid w:val="004561F8"/>
    <w:rsid w:val="004700F8"/>
    <w:rsid w:val="004D4D71"/>
    <w:rsid w:val="005311FD"/>
    <w:rsid w:val="005A183F"/>
    <w:rsid w:val="00643DDA"/>
    <w:rsid w:val="006E11E3"/>
    <w:rsid w:val="00784566"/>
    <w:rsid w:val="007A1A74"/>
    <w:rsid w:val="007B25FE"/>
    <w:rsid w:val="007E4D28"/>
    <w:rsid w:val="008077CF"/>
    <w:rsid w:val="008A789C"/>
    <w:rsid w:val="008B3BB3"/>
    <w:rsid w:val="00940C5C"/>
    <w:rsid w:val="00960D2A"/>
    <w:rsid w:val="00961D84"/>
    <w:rsid w:val="00A164DA"/>
    <w:rsid w:val="00A165F4"/>
    <w:rsid w:val="00A57CD9"/>
    <w:rsid w:val="00A601F7"/>
    <w:rsid w:val="00A739A7"/>
    <w:rsid w:val="00AA42F3"/>
    <w:rsid w:val="00C863F9"/>
    <w:rsid w:val="00C905DF"/>
    <w:rsid w:val="00D812E8"/>
    <w:rsid w:val="00D94E92"/>
    <w:rsid w:val="00DF1E43"/>
    <w:rsid w:val="00E66157"/>
    <w:rsid w:val="00E70253"/>
    <w:rsid w:val="00F321EB"/>
    <w:rsid w:val="00F44874"/>
    <w:rsid w:val="00F66F08"/>
    <w:rsid w:val="00FA5BC0"/>
    <w:rsid w:val="00FC2945"/>
    <w:rsid w:val="00FC29B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BB3"/>
    <w:rPr>
      <w:sz w:val="24"/>
      <w:szCs w:val="24"/>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33AE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33AEF"/>
    <w:rPr>
      <w:rFonts w:ascii="Tahoma" w:hAnsi="Tahoma" w:cs="Tahoma"/>
      <w:sz w:val="16"/>
      <w:szCs w:val="16"/>
      <w:lang w:eastAsia="en-US"/>
    </w:rPr>
  </w:style>
  <w:style w:type="paragraph" w:styleId="ListParagraph">
    <w:name w:val="List Paragraph"/>
    <w:basedOn w:val="Normal"/>
    <w:uiPriority w:val="99"/>
    <w:qFormat/>
    <w:rsid w:val="00E66157"/>
    <w:pPr>
      <w:ind w:left="720"/>
      <w:contextualSpacing/>
    </w:pPr>
  </w:style>
  <w:style w:type="table" w:styleId="TableGrid">
    <w:name w:val="Table Grid"/>
    <w:basedOn w:val="TableNormal"/>
    <w:uiPriority w:val="99"/>
    <w:rsid w:val="00E6615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TotalTime>
  <Pages>3</Pages>
  <Words>485</Words>
  <Characters>2769</Characters>
  <Application>Microsoft Office Outlook</Application>
  <DocSecurity>0</DocSecurity>
  <Lines>0</Lines>
  <Paragraphs>0</Paragraphs>
  <ScaleCrop>false</ScaleCrop>
  <Company>Armstrong Building Products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Definition</dc:title>
  <dc:subject/>
  <dc:creator>Armstrong World Industries</dc:creator>
  <cp:keywords/>
  <dc:description/>
  <cp:lastModifiedBy>Julo Nagy</cp:lastModifiedBy>
  <cp:revision>10</cp:revision>
  <cp:lastPrinted>2005-11-08T08:20:00Z</cp:lastPrinted>
  <dcterms:created xsi:type="dcterms:W3CDTF">2010-12-02T17:39:00Z</dcterms:created>
  <dcterms:modified xsi:type="dcterms:W3CDTF">2010-12-13T17:27:00Z</dcterms:modified>
</cp:coreProperties>
</file>